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spacing w:line="360" w:lineRule="auto"/>
        <w:ind w:firstLine="643"/>
        <w:jc w:val="center"/>
        <w:rPr>
          <w:rFonts w:ascii="宋体" w:hAnsi="宋体" w:cs="宋体"/>
          <w:sz w:val="44"/>
          <w:szCs w:val="44"/>
          <w:lang w:val="zh-TW" w:eastAsia="zh-TW"/>
        </w:rPr>
      </w:pPr>
      <w:r>
        <w:rPr>
          <w:rFonts w:ascii="宋体" w:hAnsi="宋体" w:cs="宋体"/>
          <w:sz w:val="44"/>
          <w:szCs w:val="44"/>
          <w:lang w:val="zh-TW" w:eastAsia="zh-TW"/>
        </w:rPr>
        <w:t>宝安区</w:t>
      </w:r>
      <w:r>
        <w:rPr>
          <w:rFonts w:hint="eastAsia" w:ascii="宋体" w:hAnsi="宋体" w:cs="宋体"/>
          <w:sz w:val="44"/>
          <w:szCs w:val="44"/>
          <w:lang w:eastAsia="zh-CN"/>
        </w:rPr>
        <w:t>诚信</w:t>
      </w:r>
      <w:r>
        <w:rPr>
          <w:rFonts w:hint="eastAsia" w:ascii="宋体" w:hAnsi="宋体" w:cs="宋体"/>
          <w:sz w:val="44"/>
          <w:szCs w:val="44"/>
        </w:rPr>
        <w:t>合规示范企业</w:t>
      </w:r>
      <w:r>
        <w:rPr>
          <w:rFonts w:ascii="宋体" w:hAnsi="宋体" w:cs="宋体"/>
          <w:sz w:val="44"/>
          <w:szCs w:val="44"/>
          <w:lang w:val="zh-TW" w:eastAsia="zh-TW"/>
        </w:rPr>
        <w:t>申请表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spacing w:line="360" w:lineRule="auto"/>
        <w:ind w:firstLine="643"/>
        <w:jc w:val="center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896"/>
        <w:gridCol w:w="1404"/>
        <w:gridCol w:w="636"/>
        <w:gridCol w:w="1416"/>
        <w:gridCol w:w="162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企业名称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所在地址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成立时间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统一社会信用代码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企业影响力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是否上市公司、五类百强、高新技术企业等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信用评级情况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评级结果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评级时间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评级机构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评级有效期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企业基本情况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所属行业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主要产品或者服务项目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企业资质及荣誉情况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各级政府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行业协会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商会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其他社会机构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企业经济指标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年度收入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年度收入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2020年纳税总额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</w:tabs>
              <w:suppressAutoHyphens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企业负责人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企业联系人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信用建设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公共信用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信用评级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合规管理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合规制度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合规服务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  <w:lang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合规人才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其他情况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社会责任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信息化管理</w:t>
            </w:r>
          </w:p>
        </w:tc>
        <w:tc>
          <w:tcPr>
            <w:tcW w:w="5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 w:eastAsia="zh-TW"/>
              </w:rPr>
              <w:t>申报意见：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ind w:firstLine="1120" w:firstLineChars="4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TW" w:eastAsia="zh-TW"/>
              </w:rPr>
              <w:t>本企业自愿申请20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TW" w:eastAsia="zh-TW"/>
              </w:rPr>
              <w:t>年宝安区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TW" w:eastAsia="zh-TW"/>
              </w:rPr>
              <w:t>示范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企业评选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TW" w:eastAsia="zh-TW"/>
              </w:rPr>
              <w:t>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（申报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）盖章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 xml:space="preserve">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 w:eastAsia="zh-TW"/>
              </w:rPr>
              <w:t>推荐意见：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同意推荐该企业参加20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年宝安区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企业评选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（推荐单位）盖章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spacing w:line="360" w:lineRule="auto"/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A3DC5"/>
    <w:rsid w:val="628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2021-06-24T13:02:00Z</dcterms:created>
  <dc:creator>bghy</dc:creator>
  <cp:lastModifiedBy>bghy</cp:lastModifiedBy>
  <dcterms:modified xsi:type="dcterms:W3CDTF">2021-06-24T13:02:13Z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